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="007323F4"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="007323F4"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 w:rsidR="007323F4"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="00987796"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7323F4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="00987796"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2E7CDB">
        <w:rPr>
          <w:rFonts w:ascii="Times New Roman" w:eastAsia="Times New Roman" w:hAnsi="Times New Roman" w:cs="Times New Roman"/>
          <w:lang w:val="ro-RO"/>
        </w:rPr>
        <w:t>;</w:t>
      </w:r>
    </w:p>
    <w:p w:rsidR="00987796" w:rsidRPr="0065218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="00987796"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987796" w:rsidRDefault="007323F4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="00987796"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="00987796"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="00987796"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B30EED" w:rsidRPr="00652186" w:rsidRDefault="00B30EED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8.</w:t>
      </w:r>
      <w:r w:rsidR="002E7CDB">
        <w:rPr>
          <w:rFonts w:ascii="Times New Roman" w:eastAsia="Times New Roman" w:hAnsi="Times New Roman" w:cs="Times New Roman"/>
          <w:lang w:val="ro-RO"/>
        </w:rPr>
        <w:t xml:space="preserve"> Execută elemente nestructurale;</w:t>
      </w:r>
    </w:p>
    <w:p w:rsidR="007323F4" w:rsidRDefault="00B30EED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9</w:t>
      </w:r>
      <w:r w:rsidR="007323F4">
        <w:rPr>
          <w:rFonts w:ascii="Times New Roman" w:eastAsia="Times New Roman" w:hAnsi="Times New Roman" w:cs="Times New Roman"/>
          <w:lang w:val="ro-RO" w:eastAsia="ro-RO"/>
        </w:rPr>
        <w:t>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BE0B8D" w:rsidRDefault="00652186" w:rsidP="00BE0B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4830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Executarea unui subans</w:t>
            </w:r>
            <w:r w:rsidR="001E34E9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amblu necesar confecționării unui grilaj metalic</w:t>
            </w:r>
            <w:r w:rsidR="004830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BE0B8D" w:rsidRPr="00BE0B8D" w:rsidRDefault="00987796" w:rsidP="00BE0B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BE0B8D" w:rsidRP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Să se execute </w:t>
            </w:r>
            <w:r w:rsid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sudarea a două țevi cu dimensiunile </w:t>
            </w:r>
            <w:r w:rsidR="00600FA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(</w:t>
            </w:r>
            <w:r w:rsid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40x20x</w:t>
            </w:r>
            <w:r w:rsidR="006F33C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1,5x</w:t>
            </w:r>
            <w:r w:rsidR="00600FA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120)mm</w:t>
            </w:r>
            <w:r w:rsid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debitat</w:t>
            </w:r>
            <w:r w:rsidR="001326D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 la 45</w:t>
            </w:r>
            <w:r w:rsidR="001E34E9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ᵓ</w:t>
            </w:r>
            <w:r w:rsidR="001326D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. </w:t>
            </w:r>
            <w:r w:rsidR="00BE0B8D" w:rsidRPr="00BE0B8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Proba are forma şi dimensiunile conform figurii de mai jos şi va fi realizată prin sudare în mediu de gaz protector cu</w:t>
            </w:r>
            <w:r w:rsidR="00DA4C1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electrod nefuzibil (WIG).</w:t>
            </w:r>
          </w:p>
          <w:p w:rsidR="00987796" w:rsidRPr="0065218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Pr="00987796" w:rsidRDefault="00A0374F" w:rsidP="00594A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6048624" cy="1974850"/>
                  <wp:effectExtent l="0" t="0" r="952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st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624" cy="197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</w:t>
      </w:r>
      <w:r w:rsidR="006F33C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lor necesare executării subansamblului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;</w:t>
      </w:r>
    </w:p>
    <w:p w:rsidR="006F33C2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lastRenderedPageBreak/>
        <w:t>3. Alegerea metal</w:t>
      </w:r>
      <w:r w:rsidR="002E7CDB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elor de bază în vederea sudării;</w:t>
      </w:r>
    </w:p>
    <w:p w:rsidR="00F13D66" w:rsidRPr="006F33C2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</w:t>
      </w:r>
      <w:r w:rsidR="00F13D66" w:rsidRPr="006F33C2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Pr="006F33C2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Alegerea echipamentelor de sudare şi de protecţie</w:t>
      </w:r>
      <w:r w:rsidR="002E7CDB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;</w:t>
      </w:r>
    </w:p>
    <w:p w:rsidR="006F33C2" w:rsidRPr="006F33C2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5</w:t>
      </w:r>
      <w:r w:rsidRPr="006F33C2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. </w:t>
      </w:r>
      <w:r w:rsidRPr="006F33C2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Alegerea materialelor de adaos funcţie de îmbinările sudate de realizat</w:t>
      </w:r>
      <w:r w:rsidR="002E7CDB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operațiilor pregătitoare;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subansamlului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prin operații de lăcătușerie;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Executarea a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samblării prin sudare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 pieselor;</w:t>
      </w:r>
    </w:p>
    <w:p w:rsidR="00F13D66" w:rsidRPr="004337B8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9</w:t>
      </w:r>
      <w:r w:rsidR="001326DD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Controlul asamblării prin sudare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executate;</w:t>
      </w:r>
    </w:p>
    <w:p w:rsidR="00F13D66" w:rsidRPr="00E45DDC" w:rsidRDefault="006F33C2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10</w:t>
      </w:r>
      <w:r w:rsidR="00F13D66"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 Respectarea normelor de sănătate și securitate în muncă.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FA2CFA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6F33C2">
        <w:rPr>
          <w:rFonts w:ascii="Times New Roman" w:hAnsi="Times New Roman" w:cs="Times New Roman"/>
          <w:sz w:val="21"/>
          <w:szCs w:val="21"/>
          <w:lang w:val="ro-RO"/>
        </w:rPr>
        <w:t xml:space="preserve">teavă </w:t>
      </w:r>
      <w:r w:rsidR="00600FAF">
        <w:rPr>
          <w:rFonts w:ascii="Times New Roman" w:hAnsi="Times New Roman" w:cs="Times New Roman"/>
          <w:sz w:val="21"/>
          <w:szCs w:val="21"/>
          <w:lang w:val="ro-RO"/>
        </w:rPr>
        <w:t>(</w:t>
      </w:r>
      <w:r w:rsidR="006F33C2">
        <w:rPr>
          <w:rFonts w:ascii="Times New Roman" w:hAnsi="Times New Roman" w:cs="Times New Roman"/>
          <w:sz w:val="21"/>
          <w:szCs w:val="21"/>
          <w:lang w:val="ro-RO"/>
        </w:rPr>
        <w:t>40x20x1,5x120</w:t>
      </w:r>
      <w:r w:rsidR="00600FAF">
        <w:rPr>
          <w:rFonts w:ascii="Times New Roman" w:hAnsi="Times New Roman" w:cs="Times New Roman"/>
          <w:sz w:val="21"/>
          <w:szCs w:val="21"/>
          <w:lang w:val="ro-RO"/>
        </w:rPr>
        <w:t>)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mm.</w:t>
      </w:r>
    </w:p>
    <w:p w:rsidR="00652186" w:rsidRDefault="00FA2CFA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</w:t>
      </w:r>
      <w:r w:rsidRPr="00FA2CFA">
        <w:rPr>
          <w:rFonts w:ascii="Times New Roman" w:hAnsi="Times New Roman" w:cs="Times New Roman"/>
          <w:sz w:val="21"/>
          <w:szCs w:val="21"/>
          <w:lang w:val="ro-RO"/>
        </w:rPr>
        <w:t>Echipament de sudare pentru sudarea  în mediu de gaz protector cu electrod nefuzibil  WIG</w:t>
      </w:r>
      <w:r>
        <w:rPr>
          <w:rFonts w:ascii="Times New Roman" w:hAnsi="Times New Roman" w:cs="Times New Roman"/>
          <w:sz w:val="21"/>
          <w:szCs w:val="21"/>
          <w:lang w:val="ro-RO"/>
        </w:rPr>
        <w:t>,</w:t>
      </w:r>
      <w:r w:rsidRPr="00FA2CFA">
        <w:t xml:space="preserve"> </w:t>
      </w:r>
      <w:r>
        <w:rPr>
          <w:rFonts w:ascii="Times New Roman" w:hAnsi="Times New Roman" w:cs="Times New Roman"/>
          <w:sz w:val="21"/>
          <w:szCs w:val="21"/>
          <w:lang w:val="ro-RO"/>
        </w:rPr>
        <w:t>e</w:t>
      </w:r>
      <w:r w:rsidRPr="00FA2CFA">
        <w:rPr>
          <w:rFonts w:ascii="Times New Roman" w:hAnsi="Times New Roman" w:cs="Times New Roman"/>
          <w:sz w:val="21"/>
          <w:szCs w:val="21"/>
          <w:lang w:val="ro-RO"/>
        </w:rPr>
        <w:t>chipament de protectie corespunzator activitatii de sudare</w:t>
      </w:r>
      <w:r w:rsidR="001E34E9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F13D66" w:rsidRPr="00E45DDC" w:rsidRDefault="00652186" w:rsidP="00FA2CFA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2.Scule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, dispozitive și verificatoare</w:t>
      </w:r>
      <w:r w:rsidR="00FA2CFA">
        <w:rPr>
          <w:rFonts w:ascii="Times New Roman" w:hAnsi="Times New Roman" w:cs="Times New Roman"/>
          <w:sz w:val="21"/>
          <w:szCs w:val="21"/>
        </w:rPr>
        <w:t>: echer,</w:t>
      </w:r>
      <w:r w:rsidR="001E34E9">
        <w:rPr>
          <w:rFonts w:ascii="Times New Roman" w:hAnsi="Times New Roman" w:cs="Times New Roman"/>
          <w:sz w:val="21"/>
          <w:szCs w:val="21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ac de trasat, </w:t>
      </w:r>
      <w:r w:rsidR="00FA2CFA">
        <w:rPr>
          <w:rFonts w:ascii="Times New Roman" w:hAnsi="Times New Roman" w:cs="Times New Roman"/>
          <w:sz w:val="21"/>
          <w:szCs w:val="21"/>
          <w:lang w:val="ro-RO"/>
        </w:rPr>
        <w:t>ferăstrău manual, pilă</w:t>
      </w:r>
      <w:r w:rsidR="002E7CDB">
        <w:rPr>
          <w:rFonts w:ascii="Times New Roman" w:hAnsi="Times New Roman" w:cs="Times New Roman"/>
          <w:sz w:val="21"/>
          <w:szCs w:val="21"/>
          <w:lang w:val="ro-RO"/>
        </w:rPr>
        <w:t>, ciocan.</w:t>
      </w:r>
    </w:p>
    <w:p w:rsidR="00F13D66" w:rsidRPr="0098779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</w:t>
            </w:r>
            <w:r w:rsidR="00C36651">
              <w:rPr>
                <w:rFonts w:ascii="Times New Roman" w:hAnsi="Times New Roman" w:cs="Times New Roman"/>
                <w:lang w:val="ro-RO"/>
              </w:rPr>
              <w:t>e în vederea executării subansamblului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C36651">
              <w:rPr>
                <w:rFonts w:ascii="Times New Roman" w:hAnsi="Times New Roman" w:cs="Times New Roman"/>
                <w:lang w:val="ro-RO"/>
              </w:rPr>
              <w:t xml:space="preserve">Alegerea semifabricatelor, 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a SDV-urilor și a </w:t>
            </w:r>
            <w:r w:rsidR="00C36651">
              <w:rPr>
                <w:rFonts w:ascii="Times New Roman" w:hAnsi="Times New Roman" w:cs="Times New Roman"/>
                <w:lang w:val="ro-RO"/>
              </w:rPr>
              <w:t>utilajelor necesare executării subansamblului.</w:t>
            </w:r>
          </w:p>
        </w:tc>
        <w:tc>
          <w:tcPr>
            <w:tcW w:w="1016" w:type="dxa"/>
          </w:tcPr>
          <w:p w:rsidR="00F13D66" w:rsidRPr="00987796" w:rsidRDefault="00C36651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5 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p</w:t>
            </w:r>
          </w:p>
        </w:tc>
      </w:tr>
      <w:tr w:rsidR="00C36651" w:rsidRPr="00987796" w:rsidTr="00F13D66">
        <w:tc>
          <w:tcPr>
            <w:tcW w:w="4050" w:type="dxa"/>
            <w:vMerge/>
          </w:tcPr>
          <w:p w:rsidR="00C36651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C36651" w:rsidRPr="004337B8" w:rsidRDefault="00C36651" w:rsidP="0098779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>3.</w:t>
            </w:r>
            <w:r w:rsidRPr="00C36651">
              <w:rPr>
                <w:rFonts w:ascii="Times New Roman" w:eastAsia="Calibri" w:hAnsi="Times New Roman" w:cs="Times New Roman"/>
                <w:bCs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C36651" w:rsidRPr="004337B8" w:rsidRDefault="00C36651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 5 p</w:t>
            </w:r>
          </w:p>
        </w:tc>
      </w:tr>
      <w:tr w:rsidR="00C36651" w:rsidRPr="00987796" w:rsidTr="00F13D66">
        <w:tc>
          <w:tcPr>
            <w:tcW w:w="4050" w:type="dxa"/>
            <w:vMerge/>
          </w:tcPr>
          <w:p w:rsidR="00C36651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C36651" w:rsidRDefault="00C36651" w:rsidP="00987796">
            <w:pPr>
              <w:rPr>
                <w:rFonts w:ascii="Times New Roman" w:eastAsia="Calibri" w:hAnsi="Times New Roman" w:cs="Times New Roman"/>
                <w:bCs/>
                <w:lang w:val="ro-RO"/>
              </w:rPr>
            </w:pPr>
            <w:r>
              <w:rPr>
                <w:rFonts w:ascii="Times New Roman" w:eastAsia="Calibri" w:hAnsi="Times New Roman" w:cs="Times New Roman"/>
                <w:bCs/>
                <w:lang w:val="ro-RO"/>
              </w:rPr>
              <w:t xml:space="preserve">4. </w:t>
            </w:r>
            <w:r w:rsidRPr="00C36651">
              <w:rPr>
                <w:rFonts w:ascii="Times New Roman" w:eastAsia="Calibri" w:hAnsi="Times New Roman" w:cs="Times New Roman"/>
                <w:bCs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C36651" w:rsidRPr="004337B8" w:rsidRDefault="00C36651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6F33C2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2.Executarea subansamblului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 xml:space="preserve">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6F33C2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C36651" w:rsidRPr="00987796" w:rsidTr="006A5731">
        <w:tc>
          <w:tcPr>
            <w:tcW w:w="4050" w:type="dxa"/>
            <w:vMerge/>
          </w:tcPr>
          <w:p w:rsidR="00C36651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C36651" w:rsidRDefault="00C36651" w:rsidP="0098779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MS Mincho" w:hAnsi="Times New Roman" w:cs="Times New Roman"/>
                <w:bCs/>
                <w:lang w:val="ro-RO" w:eastAsia="ja-JP"/>
              </w:rPr>
              <w:t xml:space="preserve">3. </w:t>
            </w:r>
            <w:r w:rsidRPr="00C36651">
              <w:rPr>
                <w:rFonts w:ascii="Times New Roman" w:eastAsia="MS Mincho" w:hAnsi="Times New Roman" w:cs="Times New Roman"/>
                <w:bCs/>
                <w:lang w:val="ro-RO" w:eastAsia="ja-JP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C36651" w:rsidRPr="004337B8" w:rsidRDefault="006F33C2" w:rsidP="00987796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C36651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 Executare</w:t>
            </w:r>
            <w:r>
              <w:rPr>
                <w:rFonts w:ascii="Times New Roman" w:hAnsi="Times New Roman" w:cs="Times New Roman"/>
                <w:lang w:val="ro-RO"/>
              </w:rPr>
              <w:t>a asamblării prin sudare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6F33C2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.Verificare</w:t>
            </w:r>
            <w:r w:rsidR="00C36651">
              <w:rPr>
                <w:rFonts w:ascii="Times New Roman" w:hAnsi="Times New Roman" w:cs="Times New Roman"/>
                <w:lang w:val="ro-RO"/>
              </w:rPr>
              <w:t xml:space="preserve">a calității asamblării prin sudare 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6F33C2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6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6F33C2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</w:t>
            </w:r>
            <w:r w:rsidR="006F33C2">
              <w:rPr>
                <w:rFonts w:ascii="Times New Roman" w:hAnsi="Times New Roman" w:cs="Times New Roman"/>
                <w:lang w:val="ro-RO"/>
              </w:rPr>
              <w:t xml:space="preserve">cutate </w:t>
            </w:r>
            <w:r w:rsidR="006F33C2">
              <w:rPr>
                <w:rFonts w:ascii="Times New Roman" w:hAnsi="Times New Roman" w:cs="Times New Roman"/>
                <w:lang w:val="ro-RO"/>
              </w:rPr>
              <w:lastRenderedPageBreak/>
              <w:t>pentru obținerea subansamblului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6F33C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6F33C2" w:rsidRPr="006F33C2">
              <w:rPr>
                <w:rFonts w:ascii="Times New Roman" w:eastAsia="MS Mincho" w:hAnsi="Times New Roman" w:cs="Times New Roman"/>
                <w:bCs/>
                <w:lang w:val="ro-RO" w:eastAsia="ja-JP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65797B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1326DD"/>
    <w:rsid w:val="00154F57"/>
    <w:rsid w:val="001E34E9"/>
    <w:rsid w:val="002E7CDB"/>
    <w:rsid w:val="004830E0"/>
    <w:rsid w:val="00594ABE"/>
    <w:rsid w:val="00600FAF"/>
    <w:rsid w:val="00652186"/>
    <w:rsid w:val="0065797B"/>
    <w:rsid w:val="006C39EC"/>
    <w:rsid w:val="006F33C2"/>
    <w:rsid w:val="007323F4"/>
    <w:rsid w:val="00902EBB"/>
    <w:rsid w:val="00987796"/>
    <w:rsid w:val="00A0374F"/>
    <w:rsid w:val="00B30EED"/>
    <w:rsid w:val="00BE0B8D"/>
    <w:rsid w:val="00C36651"/>
    <w:rsid w:val="00C64CA4"/>
    <w:rsid w:val="00DA4C1D"/>
    <w:rsid w:val="00E343BA"/>
    <w:rsid w:val="00EB01B9"/>
    <w:rsid w:val="00F13D66"/>
    <w:rsid w:val="00FA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19</cp:revision>
  <dcterms:created xsi:type="dcterms:W3CDTF">2017-06-30T06:24:00Z</dcterms:created>
  <dcterms:modified xsi:type="dcterms:W3CDTF">2017-07-09T14:38:00Z</dcterms:modified>
</cp:coreProperties>
</file>